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155" w:rsidRPr="00480D37" w:rsidRDefault="000D0155" w:rsidP="00D251B3">
      <w:pPr>
        <w:spacing w:after="0"/>
        <w:jc w:val="both"/>
        <w:rPr>
          <w:sz w:val="18"/>
        </w:rPr>
      </w:pPr>
    </w:p>
    <w:p w:rsidR="00D02CC7" w:rsidRDefault="00D02CC7" w:rsidP="00D251B3">
      <w:pPr>
        <w:spacing w:after="0"/>
        <w:jc w:val="both"/>
      </w:pPr>
      <w:r w:rsidRPr="00CD5A55">
        <w:t>At PRAC Financial, we value your feedback. We ensure you are treated fairly and deliver a good outcome.</w:t>
      </w:r>
    </w:p>
    <w:p w:rsidR="00D02CC7" w:rsidRDefault="00D02CC7" w:rsidP="00D251B3">
      <w:pPr>
        <w:spacing w:after="0"/>
        <w:jc w:val="both"/>
      </w:pPr>
    </w:p>
    <w:p w:rsidR="00D02CC7" w:rsidRDefault="00D02CC7" w:rsidP="00D251B3">
      <w:pPr>
        <w:spacing w:after="0"/>
        <w:jc w:val="both"/>
      </w:pPr>
      <w:r>
        <w:t xml:space="preserve">Please note that BW Legal are authorised to handle complaints on behalf of PRAC Financial. You may be contacted by BW Legal regarding your complaint. </w:t>
      </w:r>
    </w:p>
    <w:p w:rsidR="00D251B3" w:rsidRDefault="00D251B3" w:rsidP="00D251B3">
      <w:pPr>
        <w:spacing w:after="0"/>
        <w:jc w:val="both"/>
        <w:rPr>
          <w:b/>
          <w:color w:val="1F4E79" w:themeColor="accent1" w:themeShade="80"/>
        </w:rPr>
      </w:pPr>
    </w:p>
    <w:p w:rsidR="00D251B3" w:rsidRDefault="00D251B3" w:rsidP="00D251B3">
      <w:pPr>
        <w:spacing w:after="0"/>
        <w:jc w:val="both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Making A Complaint</w:t>
      </w:r>
    </w:p>
    <w:p w:rsidR="00D251B3" w:rsidRDefault="00D251B3" w:rsidP="00D251B3">
      <w:pPr>
        <w:spacing w:after="0"/>
        <w:jc w:val="both"/>
      </w:pPr>
      <w:r>
        <w:t>You can make a complaint about us directly to BW Legal.  You can contact BW Legal through:</w:t>
      </w:r>
    </w:p>
    <w:p w:rsidR="00D251B3" w:rsidRDefault="00D251B3" w:rsidP="00D251B3">
      <w:pPr>
        <w:spacing w:after="0"/>
        <w:jc w:val="both"/>
      </w:pPr>
    </w:p>
    <w:p w:rsidR="00D251B3" w:rsidRDefault="00D251B3" w:rsidP="00D251B3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67970" cy="266700"/>
            <wp:effectExtent l="0" t="0" r="0" b="0"/>
            <wp:wrapSquare wrapText="bothSides"/>
            <wp:docPr id="4" name="Graphic 4" descr="Intern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Interne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>
          <w:rPr>
            <w:rStyle w:val="Hyperlink"/>
          </w:rPr>
          <w:t>https://www.bwlegal.co.uk/help/contact-us</w:t>
        </w:r>
      </w:hyperlink>
    </w:p>
    <w:p w:rsidR="00D251B3" w:rsidRDefault="00D251B3" w:rsidP="00D251B3">
      <w:pPr>
        <w:spacing w:after="0"/>
        <w:jc w:val="both"/>
      </w:pPr>
    </w:p>
    <w:p w:rsidR="00D251B3" w:rsidRDefault="00D251B3" w:rsidP="00D251B3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67970" cy="266700"/>
            <wp:effectExtent l="0" t="0" r="0" b="0"/>
            <wp:wrapSquare wrapText="bothSides"/>
            <wp:docPr id="6" name="Graphic 6" descr="Intern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Interne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>
          <w:rPr>
            <w:rStyle w:val="Hyperlink"/>
          </w:rPr>
          <w:t>https://portal.bwlegal.co.uk/Account/Login?ReturnUrl=%2F</w:t>
        </w:r>
      </w:hyperlink>
      <w:r>
        <w:t xml:space="preserve"> </w:t>
      </w:r>
    </w:p>
    <w:p w:rsidR="00D251B3" w:rsidRDefault="00D251B3" w:rsidP="00D251B3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213360" cy="213360"/>
            <wp:effectExtent l="0" t="0" r="0" b="0"/>
            <wp:wrapTight wrapText="bothSides">
              <wp:wrapPolygon edited="0">
                <wp:start x="0" y="0"/>
                <wp:lineTo x="0" y="9643"/>
                <wp:lineTo x="9643" y="19286"/>
                <wp:lineTo x="19286" y="19286"/>
                <wp:lineTo x="19286" y="13500"/>
                <wp:lineTo x="9643" y="0"/>
                <wp:lineTo x="0" y="0"/>
              </wp:wrapPolygon>
            </wp:wrapTight>
            <wp:docPr id="2" name="Graphic 2" descr="Receiv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Receive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51B3" w:rsidRDefault="00D251B3" w:rsidP="00D251B3">
      <w:pPr>
        <w:spacing w:after="0"/>
        <w:jc w:val="both"/>
      </w:pPr>
      <w:r>
        <w:t>0113 487 0430</w:t>
      </w:r>
    </w:p>
    <w:p w:rsidR="00D251B3" w:rsidRDefault="00D251B3" w:rsidP="00D251B3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190500" cy="190500"/>
            <wp:effectExtent l="0" t="0" r="0" b="0"/>
            <wp:wrapTight wrapText="bothSides">
              <wp:wrapPolygon edited="0">
                <wp:start x="10800" y="0"/>
                <wp:lineTo x="0" y="12960"/>
                <wp:lineTo x="0" y="19440"/>
                <wp:lineTo x="6480" y="19440"/>
                <wp:lineTo x="8640" y="19440"/>
                <wp:lineTo x="19440" y="4320"/>
                <wp:lineTo x="19440" y="0"/>
                <wp:lineTo x="10800" y="0"/>
              </wp:wrapPolygon>
            </wp:wrapTight>
            <wp:docPr id="5" name="Graphic 5" descr="Penc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Penci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51B3" w:rsidRDefault="00D251B3" w:rsidP="00D251B3">
      <w:pPr>
        <w:spacing w:after="0"/>
        <w:jc w:val="both"/>
      </w:pPr>
      <w:r>
        <w:t>BW Legal, Enterprise House, 1 Apex View, Leeds, LS11 9BH</w:t>
      </w:r>
    </w:p>
    <w:p w:rsidR="00D02CC7" w:rsidRPr="00CD5A55" w:rsidRDefault="00D02CC7" w:rsidP="00D251B3">
      <w:pPr>
        <w:spacing w:after="0"/>
        <w:jc w:val="both"/>
      </w:pPr>
    </w:p>
    <w:p w:rsidR="000C46D1" w:rsidRPr="000C46D1" w:rsidRDefault="000C46D1" w:rsidP="00D251B3">
      <w:pPr>
        <w:spacing w:after="0"/>
        <w:jc w:val="both"/>
        <w:rPr>
          <w:sz w:val="2"/>
        </w:rPr>
      </w:pPr>
      <w:r>
        <w:t xml:space="preserve"> </w:t>
      </w:r>
    </w:p>
    <w:p w:rsidR="00FA2879" w:rsidRPr="00441192" w:rsidRDefault="000D0155" w:rsidP="00D251B3">
      <w:pPr>
        <w:spacing w:after="0"/>
        <w:jc w:val="both"/>
        <w:rPr>
          <w:b/>
          <w:color w:val="1F4E79" w:themeColor="accent1" w:themeShade="80"/>
        </w:rPr>
      </w:pPr>
      <w:r w:rsidRPr="00441192">
        <w:rPr>
          <w:b/>
          <w:color w:val="1F4E79" w:themeColor="accent1" w:themeShade="80"/>
        </w:rPr>
        <w:t>Complaints Procedure</w:t>
      </w:r>
    </w:p>
    <w:p w:rsidR="00FA2879" w:rsidRDefault="00161EDB" w:rsidP="00D251B3">
      <w:pPr>
        <w:spacing w:after="0"/>
        <w:jc w:val="both"/>
      </w:pPr>
      <w:r>
        <w:rPr>
          <w:noProof/>
        </w:rPr>
        <w:drawing>
          <wp:inline distT="0" distB="0" distL="0" distR="0">
            <wp:extent cx="5731510" cy="44037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teGPT-Flowchart-1744295668314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0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879" w:rsidRDefault="00D02CC7" w:rsidP="00D251B3">
      <w:pPr>
        <w:spacing w:after="0"/>
        <w:jc w:val="both"/>
      </w:pPr>
      <w:r>
        <w:t>If you remain unhappy, please contact BW Legal who will review your complaint and respond to your concerns</w:t>
      </w:r>
      <w:r w:rsidR="005E516F">
        <w:t xml:space="preserve"> on our behalf</w:t>
      </w:r>
      <w:r>
        <w:t>.</w:t>
      </w:r>
      <w:r w:rsidR="001478ED">
        <w:t xml:space="preserve"> </w:t>
      </w:r>
    </w:p>
    <w:p w:rsidR="00D251B3" w:rsidRDefault="00D251B3" w:rsidP="00D251B3">
      <w:pPr>
        <w:spacing w:after="0"/>
        <w:jc w:val="both"/>
      </w:pPr>
      <w:bookmarkStart w:id="0" w:name="_GoBack"/>
      <w:bookmarkEnd w:id="0"/>
    </w:p>
    <w:p w:rsidR="001478ED" w:rsidRPr="004612A1" w:rsidRDefault="001478ED" w:rsidP="00D251B3">
      <w:pPr>
        <w:spacing w:after="0"/>
        <w:jc w:val="both"/>
      </w:pPr>
      <w:r>
        <w:t>In some cases, you may have the right to refer the matter to the Information Commissioner’s Office</w:t>
      </w:r>
      <w:r w:rsidR="00EB72E4">
        <w:t xml:space="preserve"> (</w:t>
      </w:r>
      <w:hyperlink r:id="rId17" w:history="1">
        <w:r w:rsidR="00D02CC7" w:rsidRPr="004B66EC">
          <w:rPr>
            <w:rStyle w:val="Hyperlink"/>
          </w:rPr>
          <w:t>www.ico.org.uk</w:t>
        </w:r>
      </w:hyperlink>
      <w:r w:rsidR="00D02CC7">
        <w:t>; 0303 123 1113</w:t>
      </w:r>
      <w:r w:rsidR="00EB72E4">
        <w:t>).</w:t>
      </w:r>
    </w:p>
    <w:sectPr w:rsidR="001478ED" w:rsidRPr="004612A1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0C2" w:rsidRDefault="00DA50C2" w:rsidP="000D0155">
      <w:pPr>
        <w:spacing w:after="0" w:line="240" w:lineRule="auto"/>
      </w:pPr>
      <w:r>
        <w:separator/>
      </w:r>
    </w:p>
  </w:endnote>
  <w:endnote w:type="continuationSeparator" w:id="0">
    <w:p w:rsidR="00DA50C2" w:rsidRDefault="00DA50C2" w:rsidP="000D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0C2" w:rsidRDefault="00DA50C2" w:rsidP="000D0155">
      <w:pPr>
        <w:spacing w:after="0" w:line="240" w:lineRule="auto"/>
      </w:pPr>
      <w:r>
        <w:separator/>
      </w:r>
    </w:p>
  </w:footnote>
  <w:footnote w:type="continuationSeparator" w:id="0">
    <w:p w:rsidR="00DA50C2" w:rsidRDefault="00DA50C2" w:rsidP="000D0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0C2" w:rsidRPr="00480D37" w:rsidRDefault="00D02CC7" w:rsidP="00D02CC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1F4E79" w:themeColor="accent1" w:themeShade="80"/>
        <w:sz w:val="32"/>
        <w:lang w:val="en-US"/>
      </w:rPr>
    </w:pPr>
    <w:r w:rsidRPr="00D02CC7">
      <w:rPr>
        <w:rFonts w:ascii="Times New Roman" w:eastAsia="Times New Roman" w:hAnsi="Times New Roman" w:cs="Times New Roman"/>
        <w:b/>
        <w:noProof/>
        <w:color w:val="1F4E79" w:themeColor="accent1" w:themeShade="80"/>
        <w:sz w:val="32"/>
        <w:lang w:val="en-US"/>
      </w:rPr>
      <w:drawing>
        <wp:anchor distT="0" distB="0" distL="114300" distR="114300" simplePos="0" relativeHeight="251659264" behindDoc="0" locked="0" layoutInCell="1" allowOverlap="1" wp14:anchorId="368ECC70" wp14:editId="1F45C293">
          <wp:simplePos x="0" y="0"/>
          <wp:positionH relativeFrom="margin">
            <wp:posOffset>-137160</wp:posOffset>
          </wp:positionH>
          <wp:positionV relativeFrom="paragraph">
            <wp:posOffset>-320040</wp:posOffset>
          </wp:positionV>
          <wp:extent cx="693420" cy="807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50C2">
      <w:rPr>
        <w:rFonts w:ascii="Times New Roman" w:eastAsia="Times New Roman" w:hAnsi="Times New Roman" w:cs="Times New Roman"/>
        <w:b/>
        <w:color w:val="1F4E79" w:themeColor="accent1" w:themeShade="80"/>
        <w:sz w:val="32"/>
        <w:lang w:val="en-US"/>
      </w:rPr>
      <w:t>Complaints Procedure</w:t>
    </w:r>
    <w:r>
      <w:rPr>
        <w:rFonts w:ascii="Times New Roman" w:eastAsia="Times New Roman" w:hAnsi="Times New Roman" w:cs="Times New Roman"/>
        <w:b/>
        <w:color w:val="1F4E79" w:themeColor="accent1" w:themeShade="80"/>
        <w:sz w:val="32"/>
        <w:lang w:val="en-US"/>
      </w:rPr>
      <w:t xml:space="preserve"> – Non- Consumer Credit</w:t>
    </w:r>
  </w:p>
  <w:p w:rsidR="00DA50C2" w:rsidRDefault="00DA50C2" w:rsidP="00FA2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D5923"/>
    <w:multiLevelType w:val="hybridMultilevel"/>
    <w:tmpl w:val="D24ADD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55"/>
    <w:rsid w:val="000C46D1"/>
    <w:rsid w:val="000D0155"/>
    <w:rsid w:val="00126774"/>
    <w:rsid w:val="001478ED"/>
    <w:rsid w:val="00161EDB"/>
    <w:rsid w:val="002F7630"/>
    <w:rsid w:val="00441192"/>
    <w:rsid w:val="004612A1"/>
    <w:rsid w:val="00466BD7"/>
    <w:rsid w:val="0047569C"/>
    <w:rsid w:val="00480D37"/>
    <w:rsid w:val="004E12D4"/>
    <w:rsid w:val="005B4189"/>
    <w:rsid w:val="005E516F"/>
    <w:rsid w:val="006F1A7A"/>
    <w:rsid w:val="00877486"/>
    <w:rsid w:val="00917244"/>
    <w:rsid w:val="009350E9"/>
    <w:rsid w:val="00B0720F"/>
    <w:rsid w:val="00B13217"/>
    <w:rsid w:val="00D02CC7"/>
    <w:rsid w:val="00D251B3"/>
    <w:rsid w:val="00DA50C2"/>
    <w:rsid w:val="00DD6BA1"/>
    <w:rsid w:val="00E55B68"/>
    <w:rsid w:val="00EB72E4"/>
    <w:rsid w:val="00F429DD"/>
    <w:rsid w:val="00F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60ABDAC"/>
  <w15:chartTrackingRefBased/>
  <w15:docId w15:val="{19B657E9-B5B7-458C-8B48-76381126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9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2">
    <w:name w:val="Heading 4.2"/>
    <w:basedOn w:val="Heading4"/>
    <w:link w:val="Heading42Char"/>
    <w:autoRedefine/>
    <w:qFormat/>
    <w:rsid w:val="00F429DD"/>
    <w:pPr>
      <w:spacing w:before="280" w:after="240" w:line="288" w:lineRule="auto"/>
      <w:jc w:val="both"/>
    </w:pPr>
    <w:rPr>
      <w:rFonts w:eastAsia="Arial Unicode MS" w:cstheme="minorHAnsi"/>
      <w:b/>
      <w:i w:val="0"/>
      <w:color w:val="595959" w:themeColor="text1" w:themeTint="A6"/>
      <w:spacing w:val="-1"/>
      <w:sz w:val="20"/>
    </w:rPr>
  </w:style>
  <w:style w:type="character" w:customStyle="1" w:styleId="Heading42Char">
    <w:name w:val="Heading 4.2 Char"/>
    <w:basedOn w:val="Heading4Char"/>
    <w:link w:val="Heading42"/>
    <w:rsid w:val="00F429DD"/>
    <w:rPr>
      <w:rFonts w:asciiTheme="majorHAnsi" w:eastAsia="Arial Unicode MS" w:hAnsiTheme="majorHAnsi" w:cstheme="minorHAnsi"/>
      <w:b/>
      <w:i w:val="0"/>
      <w:iCs/>
      <w:color w:val="595959" w:themeColor="text1" w:themeTint="A6"/>
      <w:spacing w:val="-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9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D0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155"/>
  </w:style>
  <w:style w:type="paragraph" w:styleId="Footer">
    <w:name w:val="footer"/>
    <w:basedOn w:val="Normal"/>
    <w:link w:val="FooterChar"/>
    <w:uiPriority w:val="99"/>
    <w:unhideWhenUsed/>
    <w:rsid w:val="000D0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155"/>
  </w:style>
  <w:style w:type="paragraph" w:styleId="ListParagraph">
    <w:name w:val="List Paragraph"/>
    <w:basedOn w:val="Normal"/>
    <w:uiPriority w:val="34"/>
    <w:qFormat/>
    <w:rsid w:val="000D01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ico.org.u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bwlegal.co.uk/Account/Login?ReturnUrl=%2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10" Type="http://schemas.openxmlformats.org/officeDocument/2006/relationships/hyperlink" Target="https://www.bwlegal.co.uk/help/contact-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B72C-770A-41DE-9DE5-07C928D5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 Legal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Wilson</dc:creator>
  <cp:keywords/>
  <dc:description/>
  <cp:lastModifiedBy>Khurrum Bhatti</cp:lastModifiedBy>
  <cp:revision>11</cp:revision>
  <cp:lastPrinted>2020-03-03T09:25:00Z</cp:lastPrinted>
  <dcterms:created xsi:type="dcterms:W3CDTF">2020-03-02T14:11:00Z</dcterms:created>
  <dcterms:modified xsi:type="dcterms:W3CDTF">2025-04-11T10:16:00Z</dcterms:modified>
</cp:coreProperties>
</file>